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270" w:rsidRDefault="00BF7402">
      <w:pPr>
        <w:pStyle w:val="berschrift2"/>
        <w:spacing w:line="360" w:lineRule="auto"/>
        <w:ind w:left="3402"/>
        <w:rPr>
          <w:b w:val="0"/>
          <w:bCs w:val="0"/>
        </w:rPr>
      </w:pPr>
      <w:r>
        <w:rPr>
          <w:b w:val="0"/>
          <w:bCs w:val="0"/>
        </w:rPr>
        <w:t>Wir su</w:t>
      </w:r>
      <w:bookmarkStart w:id="0" w:name="_GoBack"/>
      <w:bookmarkEnd w:id="0"/>
      <w:r>
        <w:rPr>
          <w:b w:val="0"/>
          <w:bCs w:val="0"/>
        </w:rPr>
        <w:t>chen</w:t>
      </w:r>
      <w:r>
        <w:rPr>
          <w:b w:val="0"/>
          <w:bCs w:val="0"/>
          <w:noProof/>
        </w:rPr>
        <w:drawing>
          <wp:anchor distT="152400" distB="152400" distL="152400" distR="152400" simplePos="0" relativeHeight="251659264" behindDoc="0" locked="0" layoutInCell="1" allowOverlap="1">
            <wp:simplePos x="0" y="0"/>
            <wp:positionH relativeFrom="margin">
              <wp:posOffset>6349</wp:posOffset>
            </wp:positionH>
            <wp:positionV relativeFrom="page">
              <wp:posOffset>1819274</wp:posOffset>
            </wp:positionV>
            <wp:extent cx="1465581" cy="1507377"/>
            <wp:effectExtent l="0" t="0" r="0" b="0"/>
            <wp:wrapThrough wrapText="bothSides" distL="152400" distR="152400">
              <wp:wrapPolygon edited="1">
                <wp:start x="0" y="0"/>
                <wp:lineTo x="21600" y="0"/>
                <wp:lineTo x="21600" y="21600"/>
                <wp:lineTo x="0" y="21600"/>
                <wp:lineTo x="0" y="0"/>
              </wp:wrapPolygon>
            </wp:wrapThrough>
            <wp:docPr id="1073741828" name="officeArt object" descr="Bild"/>
            <wp:cNvGraphicFramePr/>
            <a:graphic xmlns:a="http://schemas.openxmlformats.org/drawingml/2006/main">
              <a:graphicData uri="http://schemas.openxmlformats.org/drawingml/2006/picture">
                <pic:pic xmlns:pic="http://schemas.openxmlformats.org/drawingml/2006/picture">
                  <pic:nvPicPr>
                    <pic:cNvPr id="1073741828" name="Bild" descr="Bild"/>
                    <pic:cNvPicPr>
                      <a:picLocks noChangeAspect="1"/>
                    </pic:cNvPicPr>
                  </pic:nvPicPr>
                  <pic:blipFill>
                    <a:blip r:embed="rId7">
                      <a:extLst/>
                    </a:blip>
                    <a:stretch>
                      <a:fillRect/>
                    </a:stretch>
                  </pic:blipFill>
                  <pic:spPr>
                    <a:xfrm>
                      <a:off x="0" y="0"/>
                      <a:ext cx="1465581" cy="1507377"/>
                    </a:xfrm>
                    <a:prstGeom prst="rect">
                      <a:avLst/>
                    </a:prstGeom>
                    <a:ln w="12700" cap="flat">
                      <a:noFill/>
                      <a:miter lim="400000"/>
                    </a:ln>
                    <a:effectLst/>
                  </pic:spPr>
                </pic:pic>
              </a:graphicData>
            </a:graphic>
          </wp:anchor>
        </w:drawing>
      </w:r>
      <w:r>
        <w:rPr>
          <w:b w:val="0"/>
          <w:bCs w:val="0"/>
        </w:rPr>
        <w:t xml:space="preserve"> </w:t>
      </w:r>
    </w:p>
    <w:p w:rsidR="00240270" w:rsidRDefault="00BF7402">
      <w:pPr>
        <w:pStyle w:val="StellePraktikant"/>
        <w:ind w:left="3402"/>
      </w:pPr>
      <w:r>
        <w:t>Praktikantinnen*/Praktikanten*</w:t>
      </w:r>
    </w:p>
    <w:p w:rsidR="00240270" w:rsidRDefault="00BF7402">
      <w:pPr>
        <w:pStyle w:val="StellePraktikant"/>
        <w:ind w:left="3402"/>
      </w:pPr>
      <w:r>
        <w:t>Studiengang Soziale Arbeit (Bachelor)</w:t>
      </w:r>
    </w:p>
    <w:p w:rsidR="00240270" w:rsidRDefault="00BF7402">
      <w:pPr>
        <w:pStyle w:val="StellePraktikant"/>
        <w:ind w:left="3402"/>
      </w:pPr>
      <w:r>
        <w:t>für das 22 Wochen Praktikum</w:t>
      </w:r>
    </w:p>
    <w:p w:rsidR="00240270" w:rsidRDefault="00BF7402">
      <w:pPr>
        <w:pStyle w:val="StellePraktikant"/>
        <w:ind w:left="3402"/>
      </w:pPr>
      <w:r>
        <w:t>in Vollzeit (39 Stunden/Woche)</w:t>
      </w:r>
    </w:p>
    <w:p w:rsidR="00240270" w:rsidRDefault="00BF7402">
      <w:pPr>
        <w:spacing w:after="0" w:line="240" w:lineRule="auto"/>
        <w:ind w:left="3402"/>
        <w:rPr>
          <w:sz w:val="20"/>
          <w:szCs w:val="20"/>
        </w:rPr>
      </w:pPr>
      <w:r>
        <w:rPr>
          <w:sz w:val="20"/>
          <w:szCs w:val="20"/>
        </w:rPr>
        <w:t>Beginn: Jährlich zum Sommer- und Wintersemester</w:t>
      </w:r>
    </w:p>
    <w:p w:rsidR="00240270" w:rsidRDefault="00240270">
      <w:pPr>
        <w:spacing w:after="0" w:line="240" w:lineRule="auto"/>
        <w:rPr>
          <w:sz w:val="20"/>
          <w:szCs w:val="20"/>
        </w:rPr>
      </w:pPr>
    </w:p>
    <w:p w:rsidR="00240270" w:rsidRDefault="00240270">
      <w:pPr>
        <w:spacing w:after="0" w:line="240" w:lineRule="auto"/>
        <w:rPr>
          <w:rFonts w:ascii="Arial" w:eastAsia="Arial" w:hAnsi="Arial" w:cs="Arial"/>
          <w:b/>
          <w:bCs/>
          <w:sz w:val="20"/>
          <w:szCs w:val="20"/>
        </w:rPr>
      </w:pPr>
    </w:p>
    <w:p w:rsidR="00DA476D" w:rsidRDefault="00DA476D">
      <w:pPr>
        <w:pStyle w:val="Stelleberschriften"/>
        <w:spacing w:line="288" w:lineRule="auto"/>
      </w:pPr>
    </w:p>
    <w:p w:rsidR="00240270" w:rsidRDefault="00BF7402">
      <w:pPr>
        <w:pStyle w:val="Stelleberschriften"/>
        <w:spacing w:line="288" w:lineRule="auto"/>
      </w:pPr>
      <w:r>
        <w:t>Ihr Arbeitsplatz</w:t>
      </w:r>
    </w:p>
    <w:p w:rsidR="00240270" w:rsidRDefault="00BF7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5"/>
        </w:tabs>
        <w:spacing w:after="0" w:line="288" w:lineRule="auto"/>
        <w:rPr>
          <w:rFonts w:ascii="Arial" w:eastAsia="Arial" w:hAnsi="Arial" w:cs="Arial"/>
          <w:sz w:val="20"/>
          <w:szCs w:val="20"/>
        </w:rPr>
      </w:pPr>
      <w:r>
        <w:rPr>
          <w:rFonts w:ascii="Arial" w:hAnsi="Arial"/>
          <w:sz w:val="20"/>
          <w:szCs w:val="20"/>
        </w:rPr>
        <w:t>Das Gleis 24 – Ernas</w:t>
      </w:r>
      <w:r w:rsidR="00FC1EAA">
        <w:rPr>
          <w:rFonts w:ascii="Arial" w:hAnsi="Arial"/>
          <w:sz w:val="20"/>
          <w:szCs w:val="20"/>
        </w:rPr>
        <w:t xml:space="preserve"> </w:t>
      </w:r>
      <w:r>
        <w:rPr>
          <w:rFonts w:ascii="Arial" w:hAnsi="Arial"/>
          <w:sz w:val="20"/>
          <w:szCs w:val="20"/>
        </w:rPr>
        <w:t>Jugendkulturcafé ist ein neu eröffnetes</w:t>
      </w:r>
      <w:r w:rsidR="00FC1EAA">
        <w:rPr>
          <w:rFonts w:ascii="Arial" w:hAnsi="Arial"/>
          <w:sz w:val="20"/>
          <w:szCs w:val="20"/>
        </w:rPr>
        <w:t xml:space="preserve"> </w:t>
      </w:r>
      <w:r>
        <w:rPr>
          <w:rFonts w:ascii="Arial" w:hAnsi="Arial"/>
          <w:sz w:val="20"/>
          <w:szCs w:val="20"/>
        </w:rPr>
        <w:t>Jugendzentrum im Stad</w:t>
      </w:r>
      <w:r w:rsidR="00FC1EAA">
        <w:rPr>
          <w:rFonts w:ascii="Arial" w:hAnsi="Arial"/>
          <w:sz w:val="20"/>
          <w:szCs w:val="20"/>
        </w:rPr>
        <w:t>t</w:t>
      </w:r>
      <w:r>
        <w:rPr>
          <w:rFonts w:ascii="Arial" w:hAnsi="Arial"/>
          <w:sz w:val="20"/>
          <w:szCs w:val="20"/>
        </w:rPr>
        <w:t xml:space="preserve">teil Pasing </w:t>
      </w:r>
      <w:proofErr w:type="spellStart"/>
      <w:r>
        <w:rPr>
          <w:rFonts w:ascii="Arial" w:hAnsi="Arial"/>
          <w:sz w:val="20"/>
          <w:szCs w:val="20"/>
        </w:rPr>
        <w:t>Obermenzing</w:t>
      </w:r>
      <w:proofErr w:type="spellEnd"/>
      <w:r>
        <w:rPr>
          <w:rFonts w:ascii="Arial" w:hAnsi="Arial"/>
          <w:sz w:val="20"/>
          <w:szCs w:val="20"/>
        </w:rPr>
        <w:t>. Unsere Besucher*innen sind zwischen 10 und 18 Jahre alt. Wir sind ein sehr junges Team, in einem neuen und modernen Haus. Unser Angebot richtet sich nach den Bedürfnissen und Interessen der Teenies und Jugendlichen. Besondere Schwerpunkte sind regelmäßige Großveranstaltungen (Konzerte und Bandcontests), Medienpädagogische Projekte (</w:t>
      </w:r>
      <w:r w:rsidR="00DA476D">
        <w:rPr>
          <w:rFonts w:ascii="Arial" w:hAnsi="Arial"/>
          <w:sz w:val="20"/>
          <w:szCs w:val="20"/>
        </w:rPr>
        <w:t>Podcast</w:t>
      </w:r>
      <w:r>
        <w:rPr>
          <w:rFonts w:ascii="Arial" w:hAnsi="Arial"/>
          <w:sz w:val="20"/>
          <w:szCs w:val="20"/>
        </w:rPr>
        <w:t xml:space="preserve"> und Videodreh), Kreativ- und Handwerkliche Angebote (</w:t>
      </w:r>
      <w:proofErr w:type="spellStart"/>
      <w:r>
        <w:rPr>
          <w:rFonts w:ascii="Arial" w:hAnsi="Arial"/>
          <w:sz w:val="20"/>
          <w:szCs w:val="20"/>
        </w:rPr>
        <w:t>Upcycling</w:t>
      </w:r>
      <w:proofErr w:type="spellEnd"/>
      <w:r>
        <w:rPr>
          <w:rFonts w:ascii="Arial" w:hAnsi="Arial"/>
          <w:sz w:val="20"/>
          <w:szCs w:val="20"/>
        </w:rPr>
        <w:t xml:space="preserve"> und offenes Atelier) und Sportgruppen (Kampfkunst, Tanz und Achtsamkeitstraining).</w:t>
      </w:r>
    </w:p>
    <w:p w:rsidR="00240270" w:rsidRDefault="002402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5"/>
        </w:tabs>
        <w:spacing w:after="0" w:line="240" w:lineRule="auto"/>
        <w:rPr>
          <w:rFonts w:ascii="Times Roman" w:eastAsia="Times Roman" w:hAnsi="Times Roman" w:cs="Times Roman"/>
          <w:sz w:val="24"/>
          <w:szCs w:val="24"/>
        </w:rPr>
      </w:pPr>
    </w:p>
    <w:p w:rsidR="00240270" w:rsidRDefault="00BF7402">
      <w:pPr>
        <w:pStyle w:val="Stelleberschriften"/>
        <w:spacing w:line="288" w:lineRule="auto"/>
      </w:pPr>
      <w:r>
        <w:t>Ihr Aufgabengebiet</w:t>
      </w:r>
    </w:p>
    <w:p w:rsidR="00240270" w:rsidRDefault="00BF7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5"/>
        </w:tabs>
        <w:spacing w:after="0" w:line="288" w:lineRule="auto"/>
        <w:rPr>
          <w:rFonts w:ascii="Arial" w:eastAsia="Arial" w:hAnsi="Arial" w:cs="Arial"/>
          <w:sz w:val="20"/>
          <w:szCs w:val="20"/>
        </w:rPr>
      </w:pPr>
      <w:r>
        <w:rPr>
          <w:rFonts w:ascii="Arial" w:hAnsi="Arial"/>
          <w:sz w:val="20"/>
          <w:szCs w:val="20"/>
        </w:rPr>
        <w:t xml:space="preserve">-  Beteiligung an der Durchführung von Bildungsprojekten, Kreativangeboten </w:t>
      </w:r>
    </w:p>
    <w:p w:rsidR="00240270" w:rsidRDefault="00BF7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5"/>
        </w:tabs>
        <w:spacing w:after="0" w:line="288" w:lineRule="auto"/>
        <w:rPr>
          <w:rFonts w:ascii="Arial" w:eastAsia="Arial" w:hAnsi="Arial" w:cs="Arial"/>
          <w:sz w:val="20"/>
          <w:szCs w:val="20"/>
        </w:rPr>
      </w:pPr>
      <w:r>
        <w:rPr>
          <w:rFonts w:ascii="Arial" w:hAnsi="Arial"/>
          <w:sz w:val="20"/>
          <w:szCs w:val="20"/>
        </w:rPr>
        <w:t xml:space="preserve">-  Mitgestaltung des offenen Treffs </w:t>
      </w:r>
    </w:p>
    <w:p w:rsidR="00240270" w:rsidRDefault="00BF7402">
      <w:pPr>
        <w:numPr>
          <w:ilvl w:val="0"/>
          <w:numId w:val="2"/>
        </w:numPr>
        <w:spacing w:after="0" w:line="288" w:lineRule="auto"/>
        <w:rPr>
          <w:rFonts w:ascii="Arial" w:hAnsi="Arial"/>
          <w:sz w:val="20"/>
          <w:szCs w:val="20"/>
        </w:rPr>
      </w:pPr>
      <w:r>
        <w:rPr>
          <w:rFonts w:ascii="Arial" w:hAnsi="Arial"/>
          <w:sz w:val="20"/>
          <w:szCs w:val="20"/>
        </w:rPr>
        <w:t xml:space="preserve">die Entwicklung und Durchführung von Freizeitangeboten für Jugendliche </w:t>
      </w:r>
    </w:p>
    <w:p w:rsidR="00240270" w:rsidRDefault="00BF7402">
      <w:pPr>
        <w:numPr>
          <w:ilvl w:val="0"/>
          <w:numId w:val="2"/>
        </w:numPr>
        <w:spacing w:after="0" w:line="288" w:lineRule="auto"/>
        <w:rPr>
          <w:rFonts w:ascii="Arial" w:hAnsi="Arial"/>
          <w:sz w:val="20"/>
          <w:szCs w:val="20"/>
        </w:rPr>
      </w:pPr>
      <w:r>
        <w:rPr>
          <w:rFonts w:ascii="Arial" w:hAnsi="Arial"/>
          <w:sz w:val="20"/>
          <w:szCs w:val="20"/>
        </w:rPr>
        <w:t xml:space="preserve">Hauswirtschaftliche Tätigkeiten </w:t>
      </w:r>
    </w:p>
    <w:p w:rsidR="00240270" w:rsidRDefault="00BF7402">
      <w:pPr>
        <w:numPr>
          <w:ilvl w:val="0"/>
          <w:numId w:val="2"/>
        </w:numPr>
        <w:spacing w:after="0" w:line="288" w:lineRule="auto"/>
        <w:rPr>
          <w:rFonts w:ascii="Arial" w:hAnsi="Arial"/>
          <w:sz w:val="20"/>
          <w:szCs w:val="20"/>
        </w:rPr>
      </w:pPr>
      <w:r>
        <w:rPr>
          <w:rFonts w:ascii="Arial" w:hAnsi="Arial"/>
          <w:sz w:val="20"/>
          <w:szCs w:val="20"/>
        </w:rPr>
        <w:t xml:space="preserve">kleinere Hausmeisteraufgaben </w:t>
      </w:r>
    </w:p>
    <w:p w:rsidR="00240270" w:rsidRDefault="00BF7402">
      <w:pPr>
        <w:numPr>
          <w:ilvl w:val="0"/>
          <w:numId w:val="2"/>
        </w:numPr>
        <w:spacing w:after="0" w:line="288" w:lineRule="auto"/>
        <w:rPr>
          <w:rFonts w:ascii="Arial" w:hAnsi="Arial"/>
          <w:sz w:val="20"/>
          <w:szCs w:val="20"/>
        </w:rPr>
      </w:pPr>
      <w:r>
        <w:rPr>
          <w:rFonts w:ascii="Arial" w:hAnsi="Arial"/>
          <w:sz w:val="20"/>
          <w:szCs w:val="20"/>
        </w:rPr>
        <w:t xml:space="preserve">Beteiligung an Teamsitzungen </w:t>
      </w:r>
    </w:p>
    <w:p w:rsidR="00240270" w:rsidRDefault="00BF7402">
      <w:pPr>
        <w:numPr>
          <w:ilvl w:val="0"/>
          <w:numId w:val="2"/>
        </w:numPr>
        <w:spacing w:after="0" w:line="288" w:lineRule="auto"/>
        <w:rPr>
          <w:rFonts w:ascii="Arial" w:hAnsi="Arial"/>
          <w:sz w:val="20"/>
          <w:szCs w:val="20"/>
        </w:rPr>
      </w:pPr>
      <w:r>
        <w:rPr>
          <w:rFonts w:ascii="Arial" w:hAnsi="Arial"/>
          <w:sz w:val="20"/>
          <w:szCs w:val="20"/>
        </w:rPr>
        <w:t>Beteiligung an der Organisation und Durchführung von Großveranstaltungen</w:t>
      </w:r>
    </w:p>
    <w:p w:rsidR="00240270" w:rsidRDefault="00BF7402">
      <w:pPr>
        <w:numPr>
          <w:ilvl w:val="0"/>
          <w:numId w:val="2"/>
        </w:numPr>
        <w:spacing w:after="0" w:line="288" w:lineRule="auto"/>
        <w:rPr>
          <w:rFonts w:ascii="Arial" w:hAnsi="Arial"/>
          <w:sz w:val="20"/>
          <w:szCs w:val="20"/>
        </w:rPr>
      </w:pPr>
      <w:r>
        <w:rPr>
          <w:rFonts w:ascii="Arial" w:hAnsi="Arial"/>
          <w:sz w:val="20"/>
          <w:szCs w:val="20"/>
        </w:rPr>
        <w:t xml:space="preserve">Teilnahme an Arbeitskreisen </w:t>
      </w:r>
    </w:p>
    <w:p w:rsidR="00240270" w:rsidRDefault="00240270">
      <w:pPr>
        <w:pStyle w:val="Textkrper3"/>
        <w:spacing w:line="288" w:lineRule="auto"/>
        <w:jc w:val="both"/>
      </w:pPr>
    </w:p>
    <w:p w:rsidR="00240270" w:rsidRDefault="00BF7402">
      <w:pPr>
        <w:pStyle w:val="Stelleberschriften"/>
        <w:spacing w:line="288" w:lineRule="auto"/>
      </w:pPr>
      <w:r>
        <w:t>Unsere Erwartungen</w:t>
      </w:r>
    </w:p>
    <w:p w:rsidR="00240270" w:rsidRDefault="00BF7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5"/>
        </w:tabs>
        <w:spacing w:after="0" w:line="288" w:lineRule="auto"/>
        <w:rPr>
          <w:rFonts w:ascii="Arial" w:eastAsia="Arial" w:hAnsi="Arial" w:cs="Arial"/>
          <w:sz w:val="20"/>
          <w:szCs w:val="20"/>
        </w:rPr>
      </w:pPr>
      <w:bookmarkStart w:id="1" w:name="Text3"/>
      <w:r>
        <w:rPr>
          <w:rFonts w:ascii="Arial" w:hAnsi="Arial"/>
          <w:sz w:val="20"/>
          <w:szCs w:val="20"/>
        </w:rPr>
        <w:t>Wenn du offen und kommunikativ bist, gerne im Team arbeitest und dich in einem oder mehreren unserer Schwerpunkte (Medien, Kreatives, Musik oder Sport) wiederfindest, dann bist du bei uns im Team herzlich Willkommen. Voraussetzung ist auch die Bereitschaft zur Arbeit in den Abend- und Nachtstunden.</w:t>
      </w:r>
      <w:bookmarkEnd w:id="1"/>
    </w:p>
    <w:p w:rsidR="00240270" w:rsidRDefault="002402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5"/>
        </w:tabs>
        <w:spacing w:after="0" w:line="240" w:lineRule="auto"/>
        <w:rPr>
          <w:rFonts w:ascii="Times Roman" w:eastAsia="Times Roman" w:hAnsi="Times Roman" w:cs="Times Roman"/>
          <w:sz w:val="24"/>
          <w:szCs w:val="24"/>
        </w:rPr>
      </w:pPr>
    </w:p>
    <w:p w:rsidR="00240270" w:rsidRDefault="00BF7402">
      <w:pPr>
        <w:pStyle w:val="Stelleberschriften"/>
        <w:spacing w:line="288" w:lineRule="auto"/>
      </w:pPr>
      <w:r>
        <w:t>Wir bieten</w:t>
      </w:r>
    </w:p>
    <w:p w:rsidR="00240270" w:rsidRDefault="00BF7402">
      <w:pPr>
        <w:pStyle w:val="StelleFlietext"/>
        <w:spacing w:line="300" w:lineRule="atLeast"/>
      </w:pPr>
      <w:r>
        <w:t>Monatliche Vergütung in Höhe von 600 Euro, qualifizierte Anleitung, Literaturzeit, ggf. Zuschuss für Fahrtkosten, Möglichkeit der trägerinternen Vernetzung.</w:t>
      </w:r>
    </w:p>
    <w:p w:rsidR="00240270" w:rsidRDefault="00240270">
      <w:pPr>
        <w:spacing w:after="120" w:line="288" w:lineRule="auto"/>
        <w:ind w:right="2268"/>
        <w:jc w:val="both"/>
        <w:rPr>
          <w:rFonts w:ascii="Arial" w:eastAsia="Arial" w:hAnsi="Arial" w:cs="Arial"/>
          <w:b/>
          <w:bCs/>
          <w:sz w:val="20"/>
          <w:szCs w:val="20"/>
        </w:rPr>
      </w:pPr>
    </w:p>
    <w:p w:rsidR="00240270" w:rsidRDefault="00BF7402">
      <w:pPr>
        <w:pStyle w:val="Stelleberschriften"/>
        <w:spacing w:line="288" w:lineRule="auto"/>
      </w:pPr>
      <w:r>
        <w:t>Informationen und Bewerbung</w:t>
      </w:r>
    </w:p>
    <w:p w:rsidR="00240270" w:rsidRDefault="00BF7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5"/>
        </w:tabs>
        <w:spacing w:after="0" w:line="288" w:lineRule="auto"/>
        <w:rPr>
          <w:rFonts w:ascii="Arial" w:eastAsia="Arial" w:hAnsi="Arial" w:cs="Arial"/>
          <w:sz w:val="20"/>
          <w:szCs w:val="20"/>
        </w:rPr>
      </w:pPr>
      <w:bookmarkStart w:id="2" w:name="Text4"/>
      <w:r>
        <w:rPr>
          <w:rFonts w:ascii="Arial" w:hAnsi="Arial"/>
          <w:sz w:val="20"/>
          <w:szCs w:val="20"/>
        </w:rPr>
        <w:t xml:space="preserve">Jugendtreff Gleis 24, Erna-Eckstein-Straße 24, 81245 München, Tel: 089-82089816 </w:t>
      </w:r>
    </w:p>
    <w:p w:rsidR="00240270" w:rsidRDefault="00BF7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5"/>
        </w:tabs>
        <w:spacing w:after="0" w:line="288" w:lineRule="auto"/>
        <w:rPr>
          <w:rFonts w:ascii="Arial" w:eastAsia="Arial" w:hAnsi="Arial" w:cs="Arial"/>
          <w:sz w:val="20"/>
          <w:szCs w:val="20"/>
        </w:rPr>
      </w:pPr>
      <w:r>
        <w:rPr>
          <w:rFonts w:ascii="Arial" w:hAnsi="Arial"/>
          <w:sz w:val="20"/>
          <w:szCs w:val="20"/>
        </w:rPr>
        <w:t xml:space="preserve">Ansprechpartner: Christian Wörner </w:t>
      </w:r>
      <w:r w:rsidR="00DA476D">
        <w:rPr>
          <w:rFonts w:ascii="Arial" w:hAnsi="Arial"/>
          <w:sz w:val="20"/>
          <w:szCs w:val="20"/>
        </w:rPr>
        <w:t>E</w:t>
      </w:r>
      <w:r>
        <w:rPr>
          <w:rFonts w:ascii="Arial" w:hAnsi="Arial"/>
          <w:sz w:val="20"/>
          <w:szCs w:val="20"/>
        </w:rPr>
        <w:t xml:space="preserve">mail: gleis24@kjr-m.de </w:t>
      </w:r>
    </w:p>
    <w:p w:rsidR="00240270" w:rsidRDefault="00BF7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5"/>
        </w:tabs>
        <w:spacing w:after="0" w:line="288" w:lineRule="auto"/>
        <w:rPr>
          <w:rStyle w:val="Ohne"/>
          <w:rFonts w:ascii="Arial" w:eastAsia="Arial" w:hAnsi="Arial" w:cs="Arial"/>
          <w:sz w:val="20"/>
          <w:szCs w:val="20"/>
        </w:rPr>
      </w:pPr>
      <w:r>
        <w:rPr>
          <w:rFonts w:ascii="Arial" w:hAnsi="Arial"/>
          <w:sz w:val="20"/>
          <w:szCs w:val="20"/>
        </w:rPr>
        <w:t xml:space="preserve">Homepage: </w:t>
      </w:r>
      <w:bookmarkEnd w:id="2"/>
      <w:r>
        <w:rPr>
          <w:rStyle w:val="Hyperlink0"/>
        </w:rPr>
        <w:fldChar w:fldCharType="begin"/>
      </w:r>
      <w:r>
        <w:rPr>
          <w:rStyle w:val="Hyperlink0"/>
        </w:rPr>
        <w:instrText xml:space="preserve"> HYPERLINK "http://www.kjr-m.de/freizeiteinrichtungen/gleis-24-ernas-jugendkulturcafe"</w:instrText>
      </w:r>
      <w:r>
        <w:rPr>
          <w:rStyle w:val="Hyperlink0"/>
        </w:rPr>
        <w:fldChar w:fldCharType="separate"/>
      </w:r>
      <w:r>
        <w:rPr>
          <w:rStyle w:val="Hyperlink0"/>
        </w:rPr>
        <w:t>www.kjr-m.de/freizeiteinrichtungen/gleis-24-ernas-jugendkulturcafe</w:t>
      </w:r>
      <w:r>
        <w:fldChar w:fldCharType="end"/>
      </w:r>
    </w:p>
    <w:p w:rsidR="00240270" w:rsidRDefault="002402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5"/>
        </w:tabs>
        <w:spacing w:after="0" w:line="288" w:lineRule="auto"/>
        <w:rPr>
          <w:rStyle w:val="Ohne"/>
          <w:rFonts w:ascii="Arial" w:eastAsia="Arial" w:hAnsi="Arial" w:cs="Arial"/>
          <w:sz w:val="20"/>
          <w:szCs w:val="20"/>
        </w:rPr>
      </w:pPr>
    </w:p>
    <w:p w:rsidR="00240270" w:rsidRDefault="00BF7402">
      <w:pPr>
        <w:pStyle w:val="Stelleberschriften"/>
        <w:spacing w:line="288" w:lineRule="auto"/>
      </w:pPr>
      <w:r>
        <w:rPr>
          <w:rStyle w:val="Ohne"/>
        </w:rPr>
        <w:t>Informationen zu Praktika</w:t>
      </w:r>
      <w:r w:rsidR="00DA476D">
        <w:rPr>
          <w:rStyle w:val="Ohne"/>
        </w:rPr>
        <w:t xml:space="preserve"> in weiteren Einrichtungen des </w:t>
      </w:r>
      <w:r>
        <w:rPr>
          <w:rStyle w:val="Ohne"/>
        </w:rPr>
        <w:t>KJR München-Stadt</w:t>
      </w:r>
    </w:p>
    <w:p w:rsidR="00240270" w:rsidRDefault="00BF7402">
      <w:pPr>
        <w:pStyle w:val="StelleFlietext"/>
        <w:spacing w:line="288" w:lineRule="auto"/>
      </w:pPr>
      <w:r>
        <w:rPr>
          <w:rStyle w:val="Ohne"/>
        </w:rPr>
        <w:t>Kreisjugendring München-Stadt, Referat Personalmanagement,</w:t>
      </w:r>
    </w:p>
    <w:p w:rsidR="00240270" w:rsidRDefault="00EB79C0">
      <w:pPr>
        <w:pStyle w:val="StelleFlietext"/>
        <w:spacing w:line="288" w:lineRule="auto"/>
      </w:pPr>
      <w:hyperlink r:id="rId8" w:history="1">
        <w:r w:rsidR="00BF7402">
          <w:rPr>
            <w:rStyle w:val="Hyperlink1"/>
          </w:rPr>
          <w:t>www.kjr-m.de</w:t>
        </w:r>
      </w:hyperlink>
      <w:r w:rsidR="00BF7402">
        <w:rPr>
          <w:rStyle w:val="Ohne"/>
        </w:rPr>
        <w:t xml:space="preserve"> , E-Mail: </w:t>
      </w:r>
      <w:hyperlink r:id="rId9" w:history="1">
        <w:r w:rsidR="00BF7402">
          <w:rPr>
            <w:rStyle w:val="Hyperlink1"/>
          </w:rPr>
          <w:t>praktikum@kjr-m.de</w:t>
        </w:r>
      </w:hyperlink>
      <w:r w:rsidR="00BF7402">
        <w:rPr>
          <w:rStyle w:val="Ohne"/>
        </w:rPr>
        <w:t xml:space="preserve"> </w:t>
      </w:r>
    </w:p>
    <w:sectPr w:rsidR="00240270">
      <w:headerReference w:type="default" r:id="rId10"/>
      <w:pgSz w:w="11900" w:h="16840"/>
      <w:pgMar w:top="2977" w:right="991"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402" w:rsidRDefault="00BF7402">
      <w:pPr>
        <w:spacing w:after="0" w:line="240" w:lineRule="auto"/>
      </w:pPr>
      <w:r>
        <w:separator/>
      </w:r>
    </w:p>
  </w:endnote>
  <w:endnote w:type="continuationSeparator" w:id="0">
    <w:p w:rsidR="00BF7402" w:rsidRDefault="00BF7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402" w:rsidRDefault="00BF7402">
      <w:pPr>
        <w:spacing w:after="0" w:line="240" w:lineRule="auto"/>
      </w:pPr>
      <w:r>
        <w:separator/>
      </w:r>
    </w:p>
  </w:footnote>
  <w:footnote w:type="continuationSeparator" w:id="0">
    <w:p w:rsidR="00BF7402" w:rsidRDefault="00BF7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270" w:rsidRDefault="00BF7402">
    <w:pPr>
      <w:pStyle w:val="Kopfzeile"/>
    </w:pPr>
    <w:r>
      <w:rPr>
        <w:noProof/>
      </w:rPr>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439025" cy="1714809"/>
          <wp:effectExtent l="0" t="0" r="0" b="0"/>
          <wp:wrapNone/>
          <wp:docPr id="1073741825" name="officeArt object" descr="Grafik 1"/>
          <wp:cNvGraphicFramePr/>
          <a:graphic xmlns:a="http://schemas.openxmlformats.org/drawingml/2006/main">
            <a:graphicData uri="http://schemas.openxmlformats.org/drawingml/2006/picture">
              <pic:pic xmlns:pic="http://schemas.openxmlformats.org/drawingml/2006/picture">
                <pic:nvPicPr>
                  <pic:cNvPr id="1073741825" name="Grafik 1" descr="Grafik 1"/>
                  <pic:cNvPicPr>
                    <a:picLocks noChangeAspect="1"/>
                  </pic:cNvPicPr>
                </pic:nvPicPr>
                <pic:blipFill>
                  <a:blip r:embed="rId1">
                    <a:extLst/>
                  </a:blip>
                  <a:stretch>
                    <a:fillRect/>
                  </a:stretch>
                </pic:blipFill>
                <pic:spPr>
                  <a:xfrm>
                    <a:off x="0" y="0"/>
                    <a:ext cx="7439025" cy="1714809"/>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simplePos x="0" y="0"/>
              <wp:positionH relativeFrom="page">
                <wp:posOffset>732789</wp:posOffset>
              </wp:positionH>
              <wp:positionV relativeFrom="page">
                <wp:posOffset>209550</wp:posOffset>
              </wp:positionV>
              <wp:extent cx="4943475" cy="1609725"/>
              <wp:effectExtent l="0" t="0" r="0" b="0"/>
              <wp:wrapNone/>
              <wp:docPr id="1073741826" name="officeArt object" descr="Textfeld 2"/>
              <wp:cNvGraphicFramePr/>
              <a:graphic xmlns:a="http://schemas.openxmlformats.org/drawingml/2006/main">
                <a:graphicData uri="http://schemas.microsoft.com/office/word/2010/wordprocessingShape">
                  <wps:wsp>
                    <wps:cNvSpPr txBox="1"/>
                    <wps:spPr>
                      <a:xfrm>
                        <a:off x="0" y="0"/>
                        <a:ext cx="4943475" cy="1609725"/>
                      </a:xfrm>
                      <a:prstGeom prst="rect">
                        <a:avLst/>
                      </a:prstGeom>
                      <a:noFill/>
                      <a:ln w="12700" cap="flat">
                        <a:noFill/>
                        <a:miter lim="400000"/>
                      </a:ln>
                      <a:effectLst/>
                    </wps:spPr>
                    <wps:txbx>
                      <w:txbxContent>
                        <w:p w:rsidR="00240270" w:rsidRDefault="00BF7402">
                          <w:pPr>
                            <w:spacing w:line="300" w:lineRule="atLeast"/>
                            <w:jc w:val="both"/>
                          </w:pPr>
                          <w:r>
                            <w:rPr>
                              <w:rFonts w:ascii="Arial" w:hAnsi="Arial"/>
                              <w:sz w:val="20"/>
                              <w:szCs w:val="20"/>
                            </w:rPr>
                            <w:t xml:space="preserve">Der Kreisjugendring München-Stadt ist die Arbeitsgemeinschaft der über 70 Münchner Jugendverbände und -gemeinschaften. Durch Verträge mit der Landeshauptstadt </w:t>
                          </w:r>
                          <w:proofErr w:type="spellStart"/>
                          <w:proofErr w:type="gramStart"/>
                          <w:r>
                            <w:rPr>
                              <w:rFonts w:ascii="Arial" w:hAnsi="Arial"/>
                              <w:sz w:val="20"/>
                              <w:szCs w:val="20"/>
                            </w:rPr>
                            <w:t>Mün-chen</w:t>
                          </w:r>
                          <w:proofErr w:type="spellEnd"/>
                          <w:proofErr w:type="gramEnd"/>
                          <w:r>
                            <w:rPr>
                              <w:rFonts w:ascii="Arial" w:hAnsi="Arial"/>
                              <w:sz w:val="20"/>
                              <w:szCs w:val="20"/>
                            </w:rPr>
                            <w:t xml:space="preserve"> hat der Kreisjugendring München-Stadt die Trä</w:t>
                          </w:r>
                          <w:r w:rsidR="00EB79C0">
                            <w:rPr>
                              <w:rFonts w:ascii="Arial" w:hAnsi="Arial"/>
                              <w:sz w:val="20"/>
                              <w:szCs w:val="20"/>
                            </w:rPr>
                            <w:t>gerschaft für 50 städtische Ein</w:t>
                          </w:r>
                          <w:r>
                            <w:rPr>
                              <w:rFonts w:ascii="Arial" w:hAnsi="Arial"/>
                              <w:sz w:val="20"/>
                              <w:szCs w:val="20"/>
                            </w:rPr>
                            <w:t>richtungen der offenen Arbeit mit Kindern und Jugen</w:t>
                          </w:r>
                          <w:r w:rsidR="00EB79C0">
                            <w:rPr>
                              <w:rFonts w:ascii="Arial" w:hAnsi="Arial"/>
                              <w:sz w:val="20"/>
                              <w:szCs w:val="20"/>
                            </w:rPr>
                            <w:t>dlichen, ein Jugendinformations</w:t>
                          </w:r>
                          <w:r>
                            <w:rPr>
                              <w:rFonts w:ascii="Arial" w:hAnsi="Arial"/>
                              <w:sz w:val="20"/>
                              <w:szCs w:val="20"/>
                            </w:rPr>
                            <w:t xml:space="preserve">zentrum, acht Kindertageseinrichtungen sowie für ein Sommer-Übernachtungscamp für Jugendliche. Daneben wird das Angebotsspektrum durch unterschiedliche Projekte ergänzt, die spezielle Bedürfnisse von Kindern und Jugendlichen aufgreifen. </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feld 2" style="position:absolute;margin-left:57.7pt;margin-top:16.5pt;width:389.25pt;height:126.7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" filled="f" stroked="f" strokeweight="1pt">
              <v:stroke miterlimit="4"/>
              <v:textbox inset="0,0,0,0">
                <w:txbxContent>
                  <w:p w:rsidR="00240270" w:rsidRDefault="00BF7402">
                    <w:pPr>
                      <w:spacing w:line="300" w:lineRule="atLeast"/>
                      <w:jc w:val="both"/>
                    </w:pPr>
                    <w:r>
                      <w:rPr>
                        <w:rFonts w:ascii="Arial" w:hAnsi="Arial"/>
                        <w:sz w:val="20"/>
                        <w:szCs w:val="20"/>
                      </w:rPr>
                      <w:t xml:space="preserve">Der Kreisjugendring München-Stadt ist die Arbeitsgemeinschaft der über 70 Münchner Jugendverbände und -gemeinschaften. Durch Verträge mit der Landeshauptstadt </w:t>
                    </w:r>
                    <w:proofErr w:type="spellStart"/>
                    <w:proofErr w:type="gramStart"/>
                    <w:r>
                      <w:rPr>
                        <w:rFonts w:ascii="Arial" w:hAnsi="Arial"/>
                        <w:sz w:val="20"/>
                        <w:szCs w:val="20"/>
                      </w:rPr>
                      <w:t>Mün-chen</w:t>
                    </w:r>
                    <w:proofErr w:type="spellEnd"/>
                    <w:proofErr w:type="gramEnd"/>
                    <w:r>
                      <w:rPr>
                        <w:rFonts w:ascii="Arial" w:hAnsi="Arial"/>
                        <w:sz w:val="20"/>
                        <w:szCs w:val="20"/>
                      </w:rPr>
                      <w:t xml:space="preserve"> hat der Kreisjugendring München-Stadt die Trä</w:t>
                    </w:r>
                    <w:r w:rsidR="00EB79C0">
                      <w:rPr>
                        <w:rFonts w:ascii="Arial" w:hAnsi="Arial"/>
                        <w:sz w:val="20"/>
                        <w:szCs w:val="20"/>
                      </w:rPr>
                      <w:t>gerschaft für 50 städtische Ein</w:t>
                    </w:r>
                    <w:r>
                      <w:rPr>
                        <w:rFonts w:ascii="Arial" w:hAnsi="Arial"/>
                        <w:sz w:val="20"/>
                        <w:szCs w:val="20"/>
                      </w:rPr>
                      <w:t>richtungen der offenen Arbeit mit Kindern und Jugen</w:t>
                    </w:r>
                    <w:r w:rsidR="00EB79C0">
                      <w:rPr>
                        <w:rFonts w:ascii="Arial" w:hAnsi="Arial"/>
                        <w:sz w:val="20"/>
                        <w:szCs w:val="20"/>
                      </w:rPr>
                      <w:t>dlichen, ein Jugendinformations</w:t>
                    </w:r>
                    <w:r>
                      <w:rPr>
                        <w:rFonts w:ascii="Arial" w:hAnsi="Arial"/>
                        <w:sz w:val="20"/>
                        <w:szCs w:val="20"/>
                      </w:rPr>
                      <w:t xml:space="preserve">zentrum, acht Kindertageseinrichtungen sowie für ein Sommer-Übernachtungscamp für Jugendliche. Daneben wird das Angebotsspektrum durch unterschiedliche Projekte ergänzt, die spezielle Bedürfnisse von Kindern und Jugendlichen aufgreifen. </w:t>
                    </w:r>
                  </w:p>
                </w:txbxContent>
              </v:textbox>
              <w10:wrap anchorx="page" anchory="page"/>
            </v:shape>
          </w:pict>
        </mc:Fallback>
      </mc:AlternateContent>
    </w:r>
    <w:r>
      <w:rPr>
        <w:noProof/>
      </w:rPr>
      <w:drawing>
        <wp:anchor distT="152400" distB="152400" distL="152400" distR="152400" simplePos="0" relativeHeight="251660288" behindDoc="1" locked="0" layoutInCell="1" allowOverlap="1">
          <wp:simplePos x="0" y="0"/>
          <wp:positionH relativeFrom="page">
            <wp:posOffset>4552951</wp:posOffset>
          </wp:positionH>
          <wp:positionV relativeFrom="page">
            <wp:posOffset>8859734</wp:posOffset>
          </wp:positionV>
          <wp:extent cx="2800350" cy="1977608"/>
          <wp:effectExtent l="0" t="0" r="0" b="0"/>
          <wp:wrapNone/>
          <wp:docPr id="1073741827" name="officeArt object" descr="Grafik 2"/>
          <wp:cNvGraphicFramePr/>
          <a:graphic xmlns:a="http://schemas.openxmlformats.org/drawingml/2006/main">
            <a:graphicData uri="http://schemas.openxmlformats.org/drawingml/2006/picture">
              <pic:pic xmlns:pic="http://schemas.openxmlformats.org/drawingml/2006/picture">
                <pic:nvPicPr>
                  <pic:cNvPr id="1073741827" name="Grafik 2" descr="Grafik 2"/>
                  <pic:cNvPicPr>
                    <a:picLocks noChangeAspect="1"/>
                  </pic:cNvPicPr>
                </pic:nvPicPr>
                <pic:blipFill>
                  <a:blip r:embed="rId2">
                    <a:extLst/>
                  </a:blip>
                  <a:stretch>
                    <a:fillRect/>
                  </a:stretch>
                </pic:blipFill>
                <pic:spPr>
                  <a:xfrm>
                    <a:off x="0" y="0"/>
                    <a:ext cx="2800350" cy="1977608"/>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74B14"/>
    <w:multiLevelType w:val="hybridMultilevel"/>
    <w:tmpl w:val="D8DE4CD8"/>
    <w:numStyleLink w:val="Punkte"/>
  </w:abstractNum>
  <w:abstractNum w:abstractNumId="1" w15:restartNumberingAfterBreak="0">
    <w:nsid w:val="719C3DED"/>
    <w:multiLevelType w:val="hybridMultilevel"/>
    <w:tmpl w:val="D8DE4CD8"/>
    <w:styleLink w:val="Punkte"/>
    <w:lvl w:ilvl="0" w:tplc="5BF6626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5"/>
        </w:tabs>
        <w:ind w:left="1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21C2B22">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75"/>
        </w:tabs>
        <w:ind w:left="7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1EACED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5"/>
        </w:tabs>
        <w:ind w:left="13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5D6C7C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5"/>
        </w:tabs>
        <w:ind w:left="19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3088CA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5"/>
        </w:tabs>
        <w:ind w:left="25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14CD17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5"/>
        </w:tabs>
        <w:ind w:left="31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E52627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5"/>
        </w:tabs>
        <w:ind w:left="37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46E8710">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275"/>
        </w:tabs>
        <w:ind w:left="43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3E0E74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5"/>
        </w:tabs>
        <w:ind w:left="49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70"/>
    <w:rsid w:val="00240270"/>
    <w:rsid w:val="00467006"/>
    <w:rsid w:val="00BF7402"/>
    <w:rsid w:val="00DA476D"/>
    <w:rsid w:val="00EB79C0"/>
    <w:rsid w:val="00FC1E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D8366"/>
  <w15:docId w15:val="{E3E53C1C-310A-43B6-B544-0F094825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berschrift2">
    <w:name w:val="heading 2"/>
    <w:next w:val="Standard"/>
    <w:pPr>
      <w:keepNext/>
      <w:spacing w:line="300" w:lineRule="atLeast"/>
      <w:jc w:val="both"/>
      <w:outlineLvl w:val="1"/>
    </w:pPr>
    <w:rPr>
      <w:rFonts w:ascii="Arial" w:hAnsi="Arial" w:cs="Arial Unicode MS"/>
      <w:b/>
      <w:bCs/>
      <w:color w:val="000000"/>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libri" w:hAnsi="Calibri" w:cs="Arial Unicode MS"/>
      <w:color w:val="000000"/>
      <w:sz w:val="22"/>
      <w:szCs w:val="22"/>
      <w:u w:color="000000"/>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StellePraktikant">
    <w:name w:val="Stelle_Praktikant"/>
    <w:rPr>
      <w:rFonts w:ascii="Calibri" w:hAnsi="Calibri" w:cs="Arial Unicode MS"/>
      <w:b/>
      <w:bCs/>
      <w:color w:val="363586"/>
      <w:sz w:val="28"/>
      <w:szCs w:val="28"/>
      <w:u w:color="363586"/>
    </w:rPr>
  </w:style>
  <w:style w:type="paragraph" w:customStyle="1" w:styleId="Stelleberschriften">
    <w:name w:val="Stelle_Überschriften"/>
    <w:pPr>
      <w:spacing w:line="312" w:lineRule="auto"/>
      <w:jc w:val="both"/>
    </w:pPr>
    <w:rPr>
      <w:rFonts w:ascii="Arial" w:hAnsi="Arial" w:cs="Arial Unicode MS"/>
      <w:b/>
      <w:bCs/>
      <w:color w:val="00938D"/>
      <w:u w:color="00938D"/>
    </w:rPr>
  </w:style>
  <w:style w:type="numbering" w:customStyle="1" w:styleId="Punkte">
    <w:name w:val="Punkte"/>
    <w:pPr>
      <w:numPr>
        <w:numId w:val="1"/>
      </w:numPr>
    </w:pPr>
  </w:style>
  <w:style w:type="paragraph" w:styleId="Textkrper3">
    <w:name w:val="Body Text 3"/>
    <w:pPr>
      <w:spacing w:line="300" w:lineRule="atLeast"/>
    </w:pPr>
    <w:rPr>
      <w:rFonts w:ascii="Arial" w:eastAsia="Arial" w:hAnsi="Arial" w:cs="Arial"/>
      <w:color w:val="000000"/>
      <w:u w:color="000000"/>
    </w:rPr>
  </w:style>
  <w:style w:type="paragraph" w:customStyle="1" w:styleId="StelleFlietext">
    <w:name w:val="Stelle_Fließtext"/>
    <w:pPr>
      <w:spacing w:line="312" w:lineRule="auto"/>
      <w:jc w:val="both"/>
    </w:pPr>
    <w:rPr>
      <w:rFonts w:ascii="Arial" w:hAnsi="Arial" w:cs="Arial Unicode MS"/>
      <w:color w:val="000000"/>
      <w:u w:color="000000"/>
    </w:rPr>
  </w:style>
  <w:style w:type="character" w:customStyle="1" w:styleId="Ohne">
    <w:name w:val="Ohne"/>
  </w:style>
  <w:style w:type="character" w:customStyle="1" w:styleId="Hyperlink0">
    <w:name w:val="Hyperlink.0"/>
    <w:basedOn w:val="Ohne"/>
    <w:rPr>
      <w:rFonts w:ascii="Arial" w:eastAsia="Arial" w:hAnsi="Arial" w:cs="Arial"/>
      <w:outline w:val="0"/>
      <w:color w:val="0000FF"/>
      <w:sz w:val="20"/>
      <w:szCs w:val="20"/>
      <w:u w:val="single" w:color="0000FF"/>
    </w:rPr>
  </w:style>
  <w:style w:type="character" w:customStyle="1" w:styleId="Hyperlink1">
    <w:name w:val="Hyperlink.1"/>
    <w:basedOn w:val="Ohne"/>
    <w:rPr>
      <w:outline w:val="0"/>
      <w:color w:val="0000FF"/>
      <w:u w:val="single" w:color="0000FF"/>
    </w:rPr>
  </w:style>
  <w:style w:type="paragraph" w:styleId="Sprechblasentext">
    <w:name w:val="Balloon Text"/>
    <w:basedOn w:val="Standard"/>
    <w:link w:val="SprechblasentextZchn"/>
    <w:uiPriority w:val="99"/>
    <w:semiHidden/>
    <w:unhideWhenUsed/>
    <w:rsid w:val="00DA476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476D"/>
    <w:rPr>
      <w:rFonts w:ascii="Segoe UI" w:hAnsi="Segoe UI" w:cs="Segoe UI"/>
      <w:color w:val="000000"/>
      <w:sz w:val="18"/>
      <w:szCs w:val="18"/>
      <w:u w:color="000000"/>
      <w14:textOutline w14:w="12700" w14:cap="flat" w14:cmpd="sng" w14:algn="ctr">
        <w14:noFill/>
        <w14:prstDash w14:val="solid"/>
        <w14:miter w14:lim="400000"/>
      </w14:textOutline>
    </w:rPr>
  </w:style>
  <w:style w:type="paragraph" w:styleId="Fuzeile">
    <w:name w:val="footer"/>
    <w:basedOn w:val="Standard"/>
    <w:link w:val="FuzeileZchn"/>
    <w:uiPriority w:val="99"/>
    <w:unhideWhenUsed/>
    <w:rsid w:val="00EB79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79C0"/>
    <w:rPr>
      <w:rFonts w:ascii="Calibri" w:hAnsi="Calibri"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kjr-m.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aktikum@kjr-m.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1972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Kottermeier, Michael</dc:creator>
  <cp:lastModifiedBy>Rau, Brigitte</cp:lastModifiedBy>
  <cp:revision>4</cp:revision>
  <cp:lastPrinted>2021-08-30T15:34:00Z</cp:lastPrinted>
  <dcterms:created xsi:type="dcterms:W3CDTF">2021-08-30T15:31:00Z</dcterms:created>
  <dcterms:modified xsi:type="dcterms:W3CDTF">2021-08-31T16:49:00Z</dcterms:modified>
</cp:coreProperties>
</file>